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安徽财经大学</w:t>
      </w:r>
      <w:r>
        <w:rPr>
          <w:rFonts w:hint="eastAsia" w:ascii="华文中宋" w:eastAsia="华文中宋"/>
          <w:b/>
          <w:sz w:val="36"/>
          <w:szCs w:val="36"/>
          <w:lang w:eastAsia="zh-CN"/>
        </w:rPr>
        <w:t>校级</w:t>
      </w:r>
      <w:r>
        <w:rPr>
          <w:rFonts w:hint="eastAsia" w:ascii="华文中宋" w:eastAsia="华文中宋"/>
          <w:b/>
          <w:sz w:val="36"/>
          <w:szCs w:val="36"/>
        </w:rPr>
        <w:t>项目论证活页</w:t>
      </w:r>
    </w:p>
    <w:tbl>
      <w:tblPr>
        <w:tblStyle w:val="3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ind w:firstLine="422" w:firstLineChars="200"/>
              <w:rPr>
                <w:rFonts w:hint="eastAsia" w:asci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本表参照以下提纲撰写，要求逻辑清晰，主题突出，层次分明，内容翔实，排版清晰。本表与《申请书》内容一致，</w:t>
            </w:r>
            <w:r>
              <w:rPr>
                <w:rFonts w:hint="eastAsia" w:ascii="宋体"/>
                <w:b/>
                <w:szCs w:val="21"/>
                <w:lang w:eastAsia="zh-CN"/>
              </w:rPr>
              <w:t>主要包括选题依据，研究目标、内容、重点难点与创新点，研究思路与进度安排。</w:t>
            </w:r>
            <w:r>
              <w:rPr>
                <w:rFonts w:hint="eastAsia" w:ascii="宋体"/>
                <w:b/>
                <w:szCs w:val="21"/>
              </w:rPr>
              <w:t>总字数不超过7000字。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 w:firstLine="210" w:firstLineChars="100"/>
        <w:rPr>
          <w:rFonts w:hint="default" w:ascii="楷体_GB2312" w:eastAsia="楷体_GB2312"/>
          <w:szCs w:val="21"/>
          <w:lang w:val="en-US" w:eastAsia="zh-CN"/>
        </w:rPr>
      </w:pPr>
      <w:r>
        <w:rPr>
          <w:rFonts w:hint="eastAsia" w:ascii="楷体_GB2312" w:eastAsia="楷体_GB2312"/>
          <w:szCs w:val="21"/>
        </w:rPr>
        <w:t>2.</w:t>
      </w:r>
      <w:r>
        <w:rPr>
          <w:rFonts w:hint="eastAsia" w:ascii="楷体_GB2312" w:eastAsia="楷体_GB2312"/>
          <w:szCs w:val="21"/>
          <w:lang w:eastAsia="zh-CN"/>
        </w:rPr>
        <w:t>活页内容要与《申请书》相关内容保持一致。</w:t>
      </w:r>
    </w:p>
    <w:p>
      <w:pPr>
        <w:tabs>
          <w:tab w:val="left" w:pos="-540"/>
        </w:tabs>
        <w:ind w:right="-359" w:rightChars="-171" w:firstLine="210" w:firstLineChars="100"/>
      </w:pPr>
      <w:r>
        <w:rPr>
          <w:rFonts w:hint="eastAsia" w:ascii="楷体_GB2312" w:eastAsia="楷体_GB2312"/>
          <w:szCs w:val="21"/>
        </w:rPr>
        <w:t>3.本表须用A3纸双面印制中缝装订，正文请用合适字号行距排版，各级标题可用黑体字。</w:t>
      </w:r>
    </w:p>
    <w:sectPr>
      <w:footerReference r:id="rId3" w:type="default"/>
      <w:footerReference r:id="rId4" w:type="even"/>
      <w:pgSz w:w="11907" w:h="16840"/>
      <w:pgMar w:top="1701" w:right="1304" w:bottom="1418" w:left="1304" w:header="85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  <w:rPr>
        <w:rFonts w:hint="eastAsia"/>
      </w:rPr>
    </w:pPr>
    <w:r>
      <w:rPr>
        <w:rStyle w:val="5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 xml:space="preserve"> 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73E2B"/>
    <w:rsid w:val="1E887A3A"/>
    <w:rsid w:val="3D47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338</Characters>
  <Lines>0</Lines>
  <Paragraphs>0</Paragraphs>
  <TotalTime>1</TotalTime>
  <ScaleCrop>false</ScaleCrop>
  <LinksUpToDate>false</LinksUpToDate>
  <CharactersWithSpaces>339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2022-04-07T08:09:00Z</dcterms:created>
  <dc:creator>SHUAI</dc:creator>
  <cp:lastModifiedBy>SHUAI</cp:lastModifiedBy>
  <dcterms:modified xsi:type="dcterms:W3CDTF">2022-04-07T10:26:03Z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0D17FBA761CB4F1EBC30AAF3B28F3E63</vt:lpwstr>
  </property>
</Properties>
</file>